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CAB" w:rsidRPr="001E40A4" w:rsidRDefault="001E40A4">
      <w:pPr>
        <w:rPr>
          <w:sz w:val="48"/>
          <w:szCs w:val="48"/>
        </w:rPr>
      </w:pPr>
      <w:r w:rsidRPr="001E40A4">
        <w:rPr>
          <w:sz w:val="48"/>
          <w:szCs w:val="48"/>
        </w:rPr>
        <w:t>International Students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6"/>
        <w:gridCol w:w="3716"/>
      </w:tblGrid>
      <w:tr w:rsidR="001E40A4" w:rsidTr="001E40A4">
        <w:tc>
          <w:tcPr>
            <w:tcW w:w="4621" w:type="dxa"/>
          </w:tcPr>
          <w:p w:rsidR="001E40A4" w:rsidRDefault="001E40A4">
            <w:r>
              <w:rPr>
                <w:noProof/>
                <w:lang w:eastAsia="en-IE"/>
              </w:rPr>
              <w:drawing>
                <wp:inline distT="0" distB="0" distL="0" distR="0" wp14:anchorId="234B6A3F" wp14:editId="1F37BD4B">
                  <wp:extent cx="3371881" cy="2030818"/>
                  <wp:effectExtent l="0" t="0" r="0" b="7620"/>
                  <wp:docPr id="1" name="Picture 1" descr="C:\Users\dorte eriksen\Pictures\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orte eriksen\Pictures\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1722" cy="2030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1E40A4" w:rsidRDefault="001E40A4">
            <w:r>
              <w:t xml:space="preserve">At the university, we currently have students from many different countries around the world. </w:t>
            </w:r>
          </w:p>
          <w:p w:rsidR="001E40A4" w:rsidRDefault="001E40A4"/>
          <w:p w:rsidR="001E40A4" w:rsidRDefault="001E40A4">
            <w:r>
              <w:t xml:space="preserve">To find out more about courses specifically aimed at international students, please </w:t>
            </w:r>
            <w:r w:rsidRPr="001E40A4">
              <w:rPr>
                <w:color w:val="0070C0"/>
              </w:rPr>
              <w:t>contact us</w:t>
            </w:r>
            <w:r>
              <w:t>.</w:t>
            </w:r>
          </w:p>
        </w:tc>
      </w:tr>
    </w:tbl>
    <w:p w:rsidR="001E40A4" w:rsidRDefault="001E40A4"/>
    <w:p w:rsidR="001E40A4" w:rsidRDefault="001E40A4" w:rsidP="001E40A4">
      <w:pPr>
        <w:pBdr>
          <w:top w:val="single" w:sz="6" w:space="1" w:color="auto"/>
          <w:bottom w:val="single" w:sz="6" w:space="1" w:color="auto"/>
        </w:pBdr>
      </w:pPr>
      <w:r>
        <w:t>"Educational exchange can turn nations into people, contributing as no other form of communication can to the humanizing of international relations...."</w:t>
      </w:r>
      <w:r>
        <w:br/>
        <w:t>- J. William Fulbright</w:t>
      </w:r>
    </w:p>
    <w:p w:rsidR="001E40A4" w:rsidRPr="001E40A4" w:rsidRDefault="001E40A4" w:rsidP="001E40A4">
      <w:pPr>
        <w:spacing w:before="100" w:beforeAutospacing="1" w:after="100" w:afterAutospacing="1" w:line="240" w:lineRule="auto"/>
        <w:rPr>
          <w:sz w:val="36"/>
          <w:szCs w:val="36"/>
        </w:rPr>
      </w:pPr>
      <w:r w:rsidRPr="001E40A4">
        <w:rPr>
          <w:sz w:val="36"/>
          <w:szCs w:val="36"/>
        </w:rPr>
        <w:t>2011-2012 statistics</w:t>
      </w:r>
    </w:p>
    <w:p w:rsidR="001E40A4" w:rsidRPr="001E40A4" w:rsidRDefault="001E40A4" w:rsidP="001E40A4">
      <w:pPr>
        <w:spacing w:before="100" w:beforeAutospacing="1" w:after="100" w:afterAutospacing="1" w:line="240" w:lineRule="auto"/>
      </w:pPr>
      <w:r>
        <w:t>T</w:t>
      </w:r>
      <w:r w:rsidRPr="001E40A4">
        <w:t>he total international student enrolment was 764,495.</w:t>
      </w:r>
      <w:r>
        <w:t xml:space="preserve"> </w:t>
      </w:r>
      <w:r w:rsidRPr="001E40A4">
        <w:t>These counts of international students reflect both public and private institutions.</w:t>
      </w:r>
    </w:p>
    <w:p w:rsidR="001E40A4" w:rsidRPr="001E40A4" w:rsidRDefault="001E40A4" w:rsidP="001E40A4">
      <w:pPr>
        <w:spacing w:before="100" w:beforeAutospacing="1" w:after="100" w:afterAutospacing="1" w:line="240" w:lineRule="auto"/>
      </w:pPr>
      <w:r w:rsidRPr="001E40A4">
        <w:t>Top 10 places of origin and percentage of total international student enrolment</w:t>
      </w:r>
      <w:r>
        <w:t>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"/>
        <w:gridCol w:w="1528"/>
        <w:gridCol w:w="2094"/>
        <w:gridCol w:w="1685"/>
      </w:tblGrid>
      <w:tr w:rsidR="001E40A4" w:rsidRPr="001E40A4" w:rsidTr="001E40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en-IE"/>
              </w:rPr>
            </w:pP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b/>
                <w:sz w:val="24"/>
                <w:szCs w:val="24"/>
                <w:lang w:eastAsia="en-IE"/>
              </w:rPr>
              <w:t>Place of Origin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b/>
                <w:sz w:val="24"/>
                <w:szCs w:val="24"/>
                <w:lang w:eastAsia="en-IE"/>
              </w:rPr>
              <w:t>Number of Students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b/>
                <w:sz w:val="24"/>
                <w:szCs w:val="24"/>
                <w:lang w:eastAsia="en-IE"/>
              </w:rPr>
              <w:t>Percent of Total</w:t>
            </w:r>
          </w:p>
        </w:tc>
      </w:tr>
      <w:tr w:rsidR="001E40A4" w:rsidRPr="001E40A4" w:rsidTr="001E40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China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194,029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25.4%</w:t>
            </w:r>
          </w:p>
        </w:tc>
      </w:tr>
      <w:tr w:rsidR="001E40A4" w:rsidRPr="001E40A4" w:rsidTr="001E40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India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100,270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13.1%</w:t>
            </w:r>
          </w:p>
        </w:tc>
      </w:tr>
      <w:tr w:rsidR="001E40A4" w:rsidRPr="001E40A4" w:rsidTr="001E40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South Korea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72,295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9.5%</w:t>
            </w:r>
          </w:p>
        </w:tc>
      </w:tr>
      <w:tr w:rsidR="001E40A4" w:rsidRPr="001E40A4" w:rsidTr="001E40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Saudi Arabia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34,139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4.5%</w:t>
            </w:r>
          </w:p>
        </w:tc>
      </w:tr>
      <w:tr w:rsidR="001E40A4" w:rsidRPr="001E40A4" w:rsidTr="001E40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Canada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26,821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3.5%</w:t>
            </w:r>
          </w:p>
        </w:tc>
        <w:bookmarkStart w:id="0" w:name="_GoBack"/>
        <w:bookmarkEnd w:id="0"/>
      </w:tr>
      <w:tr w:rsidR="001E40A4" w:rsidRPr="001E40A4" w:rsidTr="001E40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Taiwan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23,250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3.0%</w:t>
            </w:r>
          </w:p>
        </w:tc>
      </w:tr>
      <w:tr w:rsidR="001E40A4" w:rsidRPr="001E40A4" w:rsidTr="001E40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Japan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19,966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2.6%</w:t>
            </w:r>
          </w:p>
        </w:tc>
      </w:tr>
      <w:tr w:rsidR="001E40A4" w:rsidRPr="001E40A4" w:rsidTr="001E40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Vietnam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15,572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2.0%</w:t>
            </w:r>
          </w:p>
        </w:tc>
      </w:tr>
      <w:tr w:rsidR="001E40A4" w:rsidRPr="001E40A4" w:rsidTr="001E40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Mexico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13,893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1.8%</w:t>
            </w:r>
          </w:p>
        </w:tc>
      </w:tr>
      <w:tr w:rsidR="001E40A4" w:rsidRPr="001E40A4" w:rsidTr="001E40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Turkey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11,973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1.6%</w:t>
            </w:r>
          </w:p>
        </w:tc>
      </w:tr>
      <w:tr w:rsidR="001E40A4" w:rsidRPr="001E40A4" w:rsidTr="001E40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All Others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252,287</w:t>
            </w:r>
          </w:p>
        </w:tc>
        <w:tc>
          <w:tcPr>
            <w:tcW w:w="0" w:type="auto"/>
            <w:vAlign w:val="center"/>
            <w:hideMark/>
          </w:tcPr>
          <w:p w:rsidR="001E40A4" w:rsidRPr="001E40A4" w:rsidRDefault="001E40A4" w:rsidP="001E40A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n-IE"/>
              </w:rPr>
            </w:pPr>
            <w:r w:rsidRPr="001E40A4">
              <w:rPr>
                <w:rFonts w:eastAsia="Times New Roman" w:cs="Times New Roman"/>
                <w:sz w:val="24"/>
                <w:szCs w:val="24"/>
                <w:lang w:eastAsia="en-IE"/>
              </w:rPr>
              <w:t>33.0%</w:t>
            </w:r>
          </w:p>
        </w:tc>
      </w:tr>
    </w:tbl>
    <w:p w:rsidR="001E40A4" w:rsidRDefault="001E40A4" w:rsidP="001E40A4"/>
    <w:sectPr w:rsidR="001E40A4" w:rsidSect="001E40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0A4"/>
    <w:rsid w:val="001E40A4"/>
    <w:rsid w:val="00FA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0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4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E4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1E40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4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0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4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E4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Strong">
    <w:name w:val="Strong"/>
    <w:basedOn w:val="DefaultParagraphFont"/>
    <w:uiPriority w:val="22"/>
    <w:qFormat/>
    <w:rsid w:val="001E40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Dorte Eriksen</dc:creator>
  <cp:lastModifiedBy>Dorte Eriksen</cp:lastModifiedBy>
  <cp:revision>1</cp:revision>
  <dcterms:created xsi:type="dcterms:W3CDTF">2013-12-04T14:10:00Z</dcterms:created>
  <dcterms:modified xsi:type="dcterms:W3CDTF">2013-12-04T14:21:00Z</dcterms:modified>
</cp:coreProperties>
</file>